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2025F3" w:rsidP="00620782" w14:paraId="01D4EC5D" w14:textId="1AE707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</w:t>
      </w:r>
      <w:r w:rsidR="000E55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2025F3" w:rsidR="00814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2025F3" w:rsidR="00784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0602</w:t>
      </w:r>
      <w:r w:rsidRPr="002025F3" w:rsidR="00C56D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</w:t>
      </w:r>
      <w:r w:rsidR="000E55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 (№ 5-1476</w:t>
      </w:r>
      <w:r w:rsidRPr="002025F3" w:rsid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-0602/2024)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46FEA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 января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2A04C1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4016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4016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CD4016">
        <w:rPr>
          <w:rFonts w:ascii="Times New Roman" w:eastAsia="Calibri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>,</w:t>
      </w:r>
      <w:r w:rsidR="002025F3">
        <w:rPr>
          <w:rFonts w:ascii="Times New Roman" w:hAnsi="Times New Roman" w:cs="Times New Roman"/>
          <w:sz w:val="26"/>
          <w:szCs w:val="26"/>
        </w:rPr>
        <w:t xml:space="preserve"> работающего в </w:t>
      </w:r>
      <w:r w:rsidR="00CD4016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="00CD4016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1F967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26</w:t>
      </w:r>
      <w:r w:rsidR="00CB4C3F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2025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CD401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505240814014264</w:t>
      </w:r>
      <w:r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14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вступившего в законную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силу 26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.08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 г.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4124F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смс-оповещением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защитника в суд не направил, об отложении рассмотрения дела не ходатайствовал, в связи с чем судь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я считает возможным рассмотреть дело в отсутствие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латы.</w:t>
      </w:r>
    </w:p>
    <w:p w:rsidR="00FD4076" w:rsidRPr="00475D4A" w:rsidP="00475D4A" w14:paraId="7575875A" w14:textId="7569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  <w:r w:rsidR="00475D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RPr="00BF7C07" w:rsidP="00CB4C3F" w14:paraId="268F5D54" w14:textId="4DAD8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министративном правонарушении 86ХМ№</w:t>
      </w:r>
      <w:r w:rsidR="000E55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637412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23.11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="000E5596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7157C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.10.2024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CD401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уплатил административный штраф в установленный законом срок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 по делу об административном правонарушении 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E55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0E55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18810505240814014264 </w:t>
      </w:r>
      <w:r w:rsidRPr="00BF7C07" w:rsidR="000E55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0E55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14.08.2024</w:t>
      </w:r>
      <w:r w:rsidRPr="00BF7C07" w:rsidR="000E55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0E55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</w:t>
      </w:r>
      <w:r w:rsidRPr="00BF7C07" w:rsidR="000E55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ч. </w:t>
      </w:r>
      <w:r w:rsidR="000E55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0E55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0E55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0E55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0E55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размере 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P="00C03A3C" w14:paraId="5D8B2161" w14:textId="167A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заверенной копией водительского удостоверения Казиева Р.З. установлены данные о его личности;</w:t>
      </w:r>
    </w:p>
    <w:p w:rsidR="00C83156" w:rsidP="000E5596" w14:paraId="6C0D9678" w14:textId="185B2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0E55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0E55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18810505240814014264 </w:t>
      </w:r>
      <w:r w:rsidRPr="00BF7C07" w:rsidR="000E55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0E55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14.08.2024 </w:t>
      </w:r>
      <w:r w:rsidRPr="00BF7C07"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 w:rsidR="000025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</w:t>
      </w:r>
      <w:r w:rsidR="000025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нарушения, предусмотренного </w:t>
      </w:r>
      <w:r w:rsidRPr="00BF7C07"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ч. </w:t>
      </w:r>
      <w:r w:rsidR="000E55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7A33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истративного штрафа в размере 5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рублей. </w:t>
      </w:r>
      <w:r w:rsidR="000E55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Постановление вступило в законную силу 26.08.2024 г.;</w:t>
      </w:r>
    </w:p>
    <w:p w:rsidR="000E5596" w:rsidP="000E5596" w14:paraId="4DDA465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Р.З.;</w:t>
      </w:r>
    </w:p>
    <w:p w:rsidR="000E5596" w:rsidRPr="00161182" w:rsidP="000E5596" w14:paraId="49C9D61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Р.З.;</w:t>
      </w:r>
    </w:p>
    <w:p w:rsidR="000E5596" w:rsidRPr="00161182" w:rsidP="000E5596" w14:paraId="5F262F2D" w14:textId="2C970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отчетом об отслеживании почтового отправления по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дтверждается надлежащее вручение постановления о назначении штрафа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Казиеву Р.З.</w:t>
      </w:r>
      <w:r w:rsidR="006E3D1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.08.2024 г.;</w:t>
      </w:r>
    </w:p>
    <w:p w:rsidR="000E5596" w:rsidP="000E5596" w14:paraId="56ECCBDB" w14:textId="30170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постановлению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6E3D1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6E3D1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18810505240814014264 </w:t>
      </w:r>
      <w:r w:rsidRPr="00BF7C07" w:rsidR="006E3D1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6E3D1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14.08.2024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оплачен.</w:t>
      </w:r>
    </w:p>
    <w:p w:rsidR="000E5596" w:rsidRPr="00161182" w:rsidP="000E5596" w14:paraId="555569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Выпиской из реестра правонар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ушений подтверждается, что ранее Казиев Р.З. привлекался к административной ответственности за совершение правонарушения, предусмотренного ч.1 ст.20.25 КоАП РФ (3 правонарушения). Штрафы не оплатил.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6E3D18" w14:paraId="1E80BBE5" w14:textId="7D222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A13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Казиева Р.З.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тственность в соответствии со ст. 4.2, КоАП РФ, судьей не установлено. </w:t>
      </w:r>
    </w:p>
    <w:p w:rsidR="00AE3AF6" w:rsidRPr="00AE3AF6" w:rsidP="00AE3AF6" w14:paraId="190CED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В качестве отягчающего административную ответственность обстоятельства на основании ст.4.3 КоАП РФ судьей учитывается повторное совершение административного правонарушения в течение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:rsidR="00AE3AF6" w:rsidRPr="00AE3AF6" w:rsidP="00AE3AF6" w14:paraId="1FF3124E" w14:textId="723AD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отягчающее наказание обстоятельство, то,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мера обеспечения производства по делу в </w:t>
      </w:r>
      <w:r>
        <w:rPr>
          <w:rFonts w:ascii="Times New Roman" w:eastAsia="Times New Roman" w:hAnsi="Times New Roman" w:cs="Times New Roman"/>
          <w:sz w:val="26"/>
          <w:szCs w:val="26"/>
        </w:rPr>
        <w:t>виде задержания в отношении него не применялась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, 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Казиеву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наказания в виде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 Кодекса Российской Федерации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26B7B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CB4C3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CB4C3F">
        <w:rPr>
          <w:rFonts w:ascii="Times New Roman" w:eastAsia="Times New Roman" w:hAnsi="Times New Roman" w:cs="Times New Roman"/>
          <w:sz w:val="26"/>
          <w:szCs w:val="26"/>
        </w:rPr>
        <w:t>одна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CB4C3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AE3AF6" w14:paraId="28FF0D14" w14:textId="20344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6E3D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3D18" w:rsidR="006E3D18">
        <w:rPr>
          <w:rFonts w:ascii="Times New Roman" w:eastAsia="Times New Roman" w:hAnsi="Times New Roman" w:cs="Times New Roman"/>
          <w:sz w:val="26"/>
          <w:szCs w:val="26"/>
        </w:rPr>
        <w:t>0412365400065014762420129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016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5596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37ACE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5F3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D5E7F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4B33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CF0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70F73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3D18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157C6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336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3AF6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3A3C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C3F"/>
    <w:rsid w:val="00CB4F45"/>
    <w:rsid w:val="00CB4FCE"/>
    <w:rsid w:val="00CB7BE5"/>
    <w:rsid w:val="00CC6BE0"/>
    <w:rsid w:val="00CC7EEA"/>
    <w:rsid w:val="00CD0443"/>
    <w:rsid w:val="00CD1F93"/>
    <w:rsid w:val="00CD4016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469EA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36C9E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